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CA" w:rsidRDefault="00733AA6" w:rsidP="00E11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20C">
        <w:rPr>
          <w:rFonts w:ascii="Times New Roman" w:hAnsi="Times New Roman" w:cs="Times New Roman"/>
          <w:b/>
          <w:sz w:val="28"/>
          <w:szCs w:val="28"/>
          <w:u w:val="single"/>
        </w:rPr>
        <w:t xml:space="preserve">În atenția </w:t>
      </w:r>
      <w:r w:rsidRPr="00E1120C">
        <w:rPr>
          <w:rFonts w:ascii="Times New Roman" w:hAnsi="Times New Roman" w:cs="Times New Roman"/>
          <w:b/>
          <w:sz w:val="28"/>
          <w:szCs w:val="28"/>
          <w:u w:val="single"/>
        </w:rPr>
        <w:t>persoane</w:t>
      </w:r>
      <w:r w:rsidRPr="00E1120C">
        <w:rPr>
          <w:rFonts w:ascii="Times New Roman" w:hAnsi="Times New Roman" w:cs="Times New Roman"/>
          <w:b/>
          <w:sz w:val="28"/>
          <w:szCs w:val="28"/>
          <w:u w:val="single"/>
        </w:rPr>
        <w:t>lor</w:t>
      </w:r>
      <w:r w:rsidRPr="00E1120C">
        <w:rPr>
          <w:rFonts w:ascii="Times New Roman" w:hAnsi="Times New Roman" w:cs="Times New Roman"/>
          <w:b/>
          <w:sz w:val="28"/>
          <w:szCs w:val="28"/>
          <w:u w:val="single"/>
        </w:rPr>
        <w:t xml:space="preserve"> fizice sau</w:t>
      </w:r>
      <w:r w:rsidR="00215ECA" w:rsidRPr="00E112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1120C">
        <w:rPr>
          <w:rFonts w:ascii="Times New Roman" w:hAnsi="Times New Roman" w:cs="Times New Roman"/>
          <w:b/>
          <w:sz w:val="28"/>
          <w:szCs w:val="28"/>
          <w:u w:val="single"/>
        </w:rPr>
        <w:t>persoane</w:t>
      </w:r>
      <w:r w:rsidRPr="00E1120C">
        <w:rPr>
          <w:rFonts w:ascii="Times New Roman" w:hAnsi="Times New Roman" w:cs="Times New Roman"/>
          <w:b/>
          <w:sz w:val="28"/>
          <w:szCs w:val="28"/>
          <w:u w:val="single"/>
        </w:rPr>
        <w:t>lor</w:t>
      </w:r>
      <w:r w:rsidRPr="00E1120C">
        <w:rPr>
          <w:rFonts w:ascii="Times New Roman" w:hAnsi="Times New Roman" w:cs="Times New Roman"/>
          <w:b/>
          <w:sz w:val="28"/>
          <w:szCs w:val="28"/>
          <w:u w:val="single"/>
        </w:rPr>
        <w:t xml:space="preserve"> juridice fără scop</w:t>
      </w:r>
      <w:r w:rsidR="00215ECA" w:rsidRPr="00E1120C">
        <w:rPr>
          <w:rFonts w:ascii="Times New Roman" w:hAnsi="Times New Roman" w:cs="Times New Roman"/>
          <w:b/>
          <w:sz w:val="28"/>
          <w:szCs w:val="28"/>
          <w:u w:val="single"/>
        </w:rPr>
        <w:t xml:space="preserve"> patrimonial.</w:t>
      </w:r>
    </w:p>
    <w:p w:rsidR="00E1120C" w:rsidRPr="00E1120C" w:rsidRDefault="00E1120C" w:rsidP="00E11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74E4" w:rsidRDefault="00215ECA" w:rsidP="00E1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 vederea constituirii bugetului local alocat persoanelor fizice sau juridice fără scop </w:t>
      </w:r>
      <w:r w:rsidRPr="00215ECA">
        <w:rPr>
          <w:rFonts w:ascii="Times New Roman" w:hAnsi="Times New Roman" w:cs="Times New Roman"/>
          <w:sz w:val="28"/>
          <w:szCs w:val="28"/>
        </w:rPr>
        <w:t xml:space="preserve">patrimonial </w:t>
      </w:r>
      <w:r w:rsidR="00DC66AC">
        <w:rPr>
          <w:rFonts w:ascii="Times New Roman" w:hAnsi="Times New Roman" w:cs="Times New Roman"/>
          <w:sz w:val="28"/>
          <w:szCs w:val="28"/>
        </w:rPr>
        <w:t>–</w:t>
      </w:r>
      <w:r w:rsidRPr="00215ECA">
        <w:rPr>
          <w:rFonts w:ascii="Times New Roman" w:hAnsi="Times New Roman" w:cs="Times New Roman"/>
          <w:sz w:val="28"/>
          <w:szCs w:val="28"/>
        </w:rPr>
        <w:t xml:space="preserve"> asociații</w:t>
      </w:r>
      <w:r w:rsidR="00DC66AC">
        <w:rPr>
          <w:rFonts w:ascii="Times New Roman" w:hAnsi="Times New Roman" w:cs="Times New Roman"/>
          <w:sz w:val="28"/>
          <w:szCs w:val="28"/>
        </w:rPr>
        <w:t xml:space="preserve"> </w:t>
      </w:r>
      <w:r w:rsidRPr="00215ECA">
        <w:rPr>
          <w:rFonts w:ascii="Times New Roman" w:hAnsi="Times New Roman" w:cs="Times New Roman"/>
          <w:sz w:val="28"/>
          <w:szCs w:val="28"/>
        </w:rPr>
        <w:t xml:space="preserve">ori fundații constituite conform legii </w:t>
      </w:r>
      <w:r w:rsidR="00DC66AC">
        <w:rPr>
          <w:rFonts w:ascii="Times New Roman" w:hAnsi="Times New Roman" w:cs="Times New Roman"/>
          <w:sz w:val="28"/>
          <w:szCs w:val="28"/>
        </w:rPr>
        <w:t>–</w:t>
      </w:r>
      <w:r w:rsidRPr="00215ECA">
        <w:rPr>
          <w:rFonts w:ascii="Times New Roman" w:hAnsi="Times New Roman" w:cs="Times New Roman"/>
          <w:sz w:val="28"/>
          <w:szCs w:val="28"/>
        </w:rPr>
        <w:t xml:space="preserve"> și</w:t>
      </w:r>
      <w:r w:rsidR="00DC66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15ECA">
        <w:rPr>
          <w:rFonts w:ascii="Times New Roman" w:hAnsi="Times New Roman" w:cs="Times New Roman"/>
          <w:sz w:val="28"/>
          <w:szCs w:val="28"/>
        </w:rPr>
        <w:t>cultelor religioase recunoscute conform legii</w:t>
      </w:r>
      <w:r>
        <w:rPr>
          <w:rFonts w:ascii="Times New Roman" w:hAnsi="Times New Roman" w:cs="Times New Roman"/>
          <w:sz w:val="28"/>
          <w:szCs w:val="28"/>
        </w:rPr>
        <w:t>, sunteți invitați să înaintați estimări privind sume</w:t>
      </w:r>
      <w:r w:rsidR="00A3345A">
        <w:rPr>
          <w:rFonts w:ascii="Times New Roman" w:hAnsi="Times New Roman" w:cs="Times New Roman"/>
          <w:sz w:val="28"/>
          <w:szCs w:val="28"/>
        </w:rPr>
        <w:t>le</w:t>
      </w:r>
      <w:r w:rsidR="00A3345A" w:rsidRPr="00A3345A">
        <w:rPr>
          <w:rFonts w:ascii="Times New Roman" w:hAnsi="Times New Roman" w:cs="Times New Roman"/>
          <w:sz w:val="28"/>
          <w:szCs w:val="28"/>
        </w:rPr>
        <w:t xml:space="preserve"> </w:t>
      </w:r>
      <w:r w:rsidR="00A3345A">
        <w:rPr>
          <w:rFonts w:ascii="Times New Roman" w:hAnsi="Times New Roman" w:cs="Times New Roman"/>
          <w:sz w:val="28"/>
          <w:szCs w:val="28"/>
        </w:rPr>
        <w:t>necesar</w:t>
      </w:r>
      <w:r w:rsidR="00A3345A">
        <w:rPr>
          <w:rFonts w:ascii="Times New Roman" w:hAnsi="Times New Roman" w:cs="Times New Roman"/>
          <w:sz w:val="28"/>
          <w:szCs w:val="28"/>
        </w:rPr>
        <w:t>e proiectelor desfășurate de către organismele mai sus menționate în anul 2016</w:t>
      </w:r>
      <w:r>
        <w:rPr>
          <w:rFonts w:ascii="Times New Roman" w:hAnsi="Times New Roman" w:cs="Times New Roman"/>
          <w:sz w:val="28"/>
          <w:szCs w:val="28"/>
        </w:rPr>
        <w:t xml:space="preserve">, având în vedere că beneficiarii vor contribui cu </w:t>
      </w:r>
      <w:r w:rsidR="00DC66AC">
        <w:rPr>
          <w:rFonts w:ascii="Times New Roman" w:hAnsi="Times New Roman" w:cs="Times New Roman"/>
          <w:sz w:val="28"/>
          <w:szCs w:val="28"/>
        </w:rPr>
        <w:t xml:space="preserve">minim </w:t>
      </w:r>
      <w:r>
        <w:rPr>
          <w:rFonts w:ascii="Times New Roman" w:hAnsi="Times New Roman" w:cs="Times New Roman"/>
          <w:sz w:val="28"/>
          <w:szCs w:val="28"/>
        </w:rPr>
        <w:t xml:space="preserve">10% din </w:t>
      </w:r>
      <w:r w:rsidR="00A3345A">
        <w:rPr>
          <w:rFonts w:ascii="Times New Roman" w:hAnsi="Times New Roman" w:cs="Times New Roman"/>
          <w:sz w:val="28"/>
          <w:szCs w:val="28"/>
        </w:rPr>
        <w:t xml:space="preserve">valoarea proiectelor propuse. </w:t>
      </w:r>
      <w:r w:rsidR="00DC66AC">
        <w:rPr>
          <w:rFonts w:ascii="Times New Roman" w:hAnsi="Times New Roman" w:cs="Times New Roman"/>
          <w:sz w:val="28"/>
          <w:szCs w:val="28"/>
        </w:rPr>
        <w:t xml:space="preserve">Aceste estimări vor orienta stabilirea bugetului pentru anul 2016, alocat de către Primăria Orașului Jimbolia pentru finanțarea proiectelor din domeniile stabilite, depuse de către potențialii beneficiari, conform Legii 350/2005. </w:t>
      </w:r>
      <w:r w:rsidR="00E1120C">
        <w:rPr>
          <w:rFonts w:ascii="Times New Roman" w:hAnsi="Times New Roman" w:cs="Times New Roman"/>
          <w:sz w:val="28"/>
          <w:szCs w:val="28"/>
        </w:rPr>
        <w:t xml:space="preserve">Pentru a fi eligibili, beneficiarii trebuie </w:t>
      </w:r>
      <w:r w:rsidR="00E1120C">
        <w:rPr>
          <w:rFonts w:ascii="Times New Roman" w:hAnsi="Times New Roman" w:cs="Times New Roman"/>
          <w:sz w:val="28"/>
          <w:szCs w:val="28"/>
        </w:rPr>
        <w:t>să-și desfășoare activitățile</w:t>
      </w:r>
      <w:r w:rsidR="00E1120C">
        <w:rPr>
          <w:rFonts w:ascii="Times New Roman" w:hAnsi="Times New Roman" w:cs="Times New Roman"/>
          <w:sz w:val="28"/>
          <w:szCs w:val="28"/>
        </w:rPr>
        <w:t xml:space="preserve"> și să aibă sediul în Jimbolia. </w:t>
      </w:r>
      <w:r w:rsidR="00A3345A">
        <w:rPr>
          <w:rFonts w:ascii="Times New Roman" w:hAnsi="Times New Roman" w:cs="Times New Roman"/>
          <w:sz w:val="28"/>
          <w:szCs w:val="28"/>
        </w:rPr>
        <w:t xml:space="preserve">Domeniile de activitate bugetate </w:t>
      </w:r>
      <w:r w:rsidR="00DC66AC">
        <w:rPr>
          <w:rFonts w:ascii="Times New Roman" w:hAnsi="Times New Roman" w:cs="Times New Roman"/>
          <w:sz w:val="28"/>
          <w:szCs w:val="28"/>
        </w:rPr>
        <w:t xml:space="preserve">în acest an </w:t>
      </w:r>
      <w:r w:rsidR="00A3345A">
        <w:rPr>
          <w:rFonts w:ascii="Times New Roman" w:hAnsi="Times New Roman" w:cs="Times New Roman"/>
          <w:sz w:val="28"/>
          <w:szCs w:val="28"/>
        </w:rPr>
        <w:t>vor fi:</w:t>
      </w:r>
    </w:p>
    <w:p w:rsidR="00A3345A" w:rsidRPr="00A3345A" w:rsidRDefault="00DC66AC" w:rsidP="00DC66A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cultură, tineret</w:t>
      </w:r>
      <w:r w:rsidR="00A3345A">
        <w:rPr>
          <w:rFonts w:ascii="Times New Roman" w:hAnsi="Times New Roman" w:cs="Times New Roman"/>
          <w:sz w:val="28"/>
          <w:szCs w:val="28"/>
        </w:rPr>
        <w:t>;</w:t>
      </w:r>
    </w:p>
    <w:p w:rsidR="00A3345A" w:rsidRPr="00A3345A" w:rsidRDefault="00DC66AC" w:rsidP="00DC66A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</w:t>
      </w:r>
      <w:r w:rsidR="00A3345A">
        <w:rPr>
          <w:rFonts w:ascii="Times New Roman" w:hAnsi="Times New Roman" w:cs="Times New Roman"/>
          <w:sz w:val="28"/>
          <w:szCs w:val="28"/>
        </w:rPr>
        <w:t>;</w:t>
      </w:r>
    </w:p>
    <w:p w:rsidR="00DC66AC" w:rsidRDefault="00DC66AC" w:rsidP="00DC66A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programe sportive de utilitate publică</w:t>
      </w:r>
      <w:r w:rsidR="00A3345A">
        <w:rPr>
          <w:rFonts w:ascii="Times New Roman" w:hAnsi="Times New Roman" w:cs="Times New Roman"/>
          <w:sz w:val="28"/>
          <w:szCs w:val="28"/>
        </w:rPr>
        <w:t>;</w:t>
      </w:r>
    </w:p>
    <w:p w:rsidR="00DC66AC" w:rsidRPr="00DC66AC" w:rsidRDefault="00DC66AC" w:rsidP="00DC66A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66AC">
        <w:rPr>
          <w:rFonts w:ascii="Times New Roman" w:hAnsi="Times New Roman" w:cs="Times New Roman"/>
          <w:sz w:val="28"/>
          <w:szCs w:val="28"/>
        </w:rPr>
        <w:t>educație civi</w:t>
      </w:r>
      <w:r w:rsidRPr="00DC66AC">
        <w:rPr>
          <w:rFonts w:ascii="Times New Roman" w:hAnsi="Times New Roman" w:cs="Times New Roman"/>
          <w:sz w:val="28"/>
          <w:szCs w:val="28"/>
        </w:rPr>
        <w:t>că.</w:t>
      </w:r>
    </w:p>
    <w:p w:rsidR="00E1120C" w:rsidRPr="00DC66AC" w:rsidRDefault="00A3345A" w:rsidP="00DC66AC">
      <w:pPr>
        <w:pStyle w:val="NoSpacing"/>
        <w:ind w:firstLine="567"/>
        <w:jc w:val="both"/>
        <w:rPr>
          <w:sz w:val="28"/>
          <w:szCs w:val="28"/>
        </w:rPr>
      </w:pPr>
      <w:r w:rsidRPr="00DC66AC">
        <w:rPr>
          <w:rFonts w:ascii="Times New Roman" w:hAnsi="Times New Roman" w:cs="Times New Roman"/>
          <w:sz w:val="28"/>
          <w:szCs w:val="28"/>
        </w:rPr>
        <w:t xml:space="preserve">Propunerile </w:t>
      </w:r>
      <w:r w:rsidR="00DC66AC">
        <w:rPr>
          <w:rFonts w:ascii="Times New Roman" w:hAnsi="Times New Roman" w:cs="Times New Roman"/>
          <w:sz w:val="28"/>
          <w:szCs w:val="28"/>
        </w:rPr>
        <w:t>sunt așteptate</w:t>
      </w:r>
      <w:r w:rsidRPr="00DC66AC">
        <w:rPr>
          <w:rFonts w:ascii="Times New Roman" w:hAnsi="Times New Roman" w:cs="Times New Roman"/>
          <w:sz w:val="28"/>
          <w:szCs w:val="28"/>
        </w:rPr>
        <w:t xml:space="preserve"> până cel târziu luni, 25 ianuarie 2016 la sediul Primăriei Orașului Jimbolia</w:t>
      </w:r>
      <w:r w:rsidR="00E1120C" w:rsidRPr="00DC66AC">
        <w:rPr>
          <w:rFonts w:ascii="Times New Roman" w:hAnsi="Times New Roman" w:cs="Times New Roman"/>
          <w:sz w:val="28"/>
          <w:szCs w:val="28"/>
        </w:rPr>
        <w:t xml:space="preserve">. După aprobarea de către Consiliul Local a sumelor alocate acestor </w:t>
      </w:r>
      <w:r w:rsidR="00DC66AC">
        <w:rPr>
          <w:rFonts w:ascii="Times New Roman" w:hAnsi="Times New Roman" w:cs="Times New Roman"/>
          <w:sz w:val="28"/>
          <w:szCs w:val="28"/>
        </w:rPr>
        <w:t>4 domenii</w:t>
      </w:r>
      <w:r w:rsidR="00E1120C" w:rsidRPr="00DC66AC">
        <w:rPr>
          <w:rFonts w:ascii="Times New Roman" w:hAnsi="Times New Roman" w:cs="Times New Roman"/>
          <w:sz w:val="28"/>
          <w:szCs w:val="28"/>
        </w:rPr>
        <w:t>, va fi lansat un apel pentru depunerea de proiecte.</w:t>
      </w:r>
    </w:p>
    <w:p w:rsidR="00A3345A" w:rsidRPr="00E1120C" w:rsidRDefault="00E1120C" w:rsidP="00E1120C">
      <w:pPr>
        <w:pStyle w:val="Default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Detalii privind regulamentul de acordare a finanțărilor pentru proiectele eligibile le puteți găsi pe s</w:t>
      </w:r>
      <w:r w:rsidR="00DC66AC">
        <w:rPr>
          <w:sz w:val="28"/>
          <w:szCs w:val="28"/>
        </w:rPr>
        <w:t>ite-u</w:t>
      </w:r>
      <w:r>
        <w:rPr>
          <w:sz w:val="28"/>
          <w:szCs w:val="28"/>
        </w:rPr>
        <w:t xml:space="preserve">l </w:t>
      </w:r>
      <w:hyperlink r:id="rId5" w:history="1">
        <w:r w:rsidRPr="007A3E74">
          <w:rPr>
            <w:rStyle w:val="Hyperlink"/>
            <w:sz w:val="28"/>
            <w:szCs w:val="28"/>
          </w:rPr>
          <w:t>www.jimbolia.ro</w:t>
        </w:r>
      </w:hyperlink>
      <w:r>
        <w:rPr>
          <w:sz w:val="28"/>
          <w:szCs w:val="28"/>
        </w:rPr>
        <w:t xml:space="preserve"> în </w:t>
      </w:r>
      <w:r w:rsidRPr="00E1120C">
        <w:rPr>
          <w:b/>
          <w:i/>
          <w:sz w:val="28"/>
          <w:szCs w:val="28"/>
        </w:rPr>
        <w:t>R</w:t>
      </w:r>
      <w:r w:rsidRPr="00E1120C">
        <w:rPr>
          <w:b/>
          <w:bCs/>
          <w:i/>
          <w:sz w:val="28"/>
          <w:szCs w:val="28"/>
        </w:rPr>
        <w:t>egulamentul</w:t>
      </w:r>
      <w:r>
        <w:rPr>
          <w:b/>
          <w:bCs/>
          <w:i/>
          <w:sz w:val="28"/>
          <w:szCs w:val="28"/>
        </w:rPr>
        <w:t xml:space="preserve"> </w:t>
      </w:r>
      <w:r w:rsidRPr="00E1120C">
        <w:rPr>
          <w:b/>
          <w:bCs/>
          <w:i/>
          <w:sz w:val="28"/>
          <w:szCs w:val="28"/>
        </w:rPr>
        <w:t>privind regimul finanțărilor nerambursab</w:t>
      </w:r>
      <w:r>
        <w:rPr>
          <w:b/>
          <w:bCs/>
          <w:i/>
          <w:sz w:val="28"/>
          <w:szCs w:val="28"/>
        </w:rPr>
        <w:t xml:space="preserve">ile alocate de la bugetul local </w:t>
      </w:r>
      <w:r w:rsidRPr="00E1120C">
        <w:rPr>
          <w:b/>
          <w:bCs/>
          <w:i/>
          <w:sz w:val="28"/>
          <w:szCs w:val="28"/>
        </w:rPr>
        <w:t>pentru activități nonprofit de interes local</w:t>
      </w:r>
    </w:p>
    <w:sectPr w:rsidR="00A3345A" w:rsidRPr="00E1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25999"/>
    <w:multiLevelType w:val="hybridMultilevel"/>
    <w:tmpl w:val="093ECFB0"/>
    <w:lvl w:ilvl="0" w:tplc="E1DA2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E299F"/>
    <w:multiLevelType w:val="hybridMultilevel"/>
    <w:tmpl w:val="99A4914E"/>
    <w:lvl w:ilvl="0" w:tplc="DEC0E6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F3C3D"/>
    <w:multiLevelType w:val="hybridMultilevel"/>
    <w:tmpl w:val="C9BE097E"/>
    <w:lvl w:ilvl="0" w:tplc="E1DA2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47015"/>
    <w:multiLevelType w:val="hybridMultilevel"/>
    <w:tmpl w:val="69D6CB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A6"/>
    <w:rsid w:val="00215ECA"/>
    <w:rsid w:val="00733AA6"/>
    <w:rsid w:val="00762284"/>
    <w:rsid w:val="00A3345A"/>
    <w:rsid w:val="00C374E4"/>
    <w:rsid w:val="00DC66AC"/>
    <w:rsid w:val="00E1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DCF97-34CD-452F-8865-871B3AD6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334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12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imboli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223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2016-01-21T09:32:00Z</cp:lastPrinted>
  <dcterms:created xsi:type="dcterms:W3CDTF">2016-01-21T08:31:00Z</dcterms:created>
  <dcterms:modified xsi:type="dcterms:W3CDTF">2016-01-21T09:49:00Z</dcterms:modified>
</cp:coreProperties>
</file>