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4844D1">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4844D1">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4844D1">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4844D1">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4844D1">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4844D1">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FC17B9" w:rsidRPr="007C0B5A" w:rsidRDefault="00FC17B9" w:rsidP="00FC17B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Pr="007C0B5A">
        <w:rPr>
          <w:rFonts w:asciiTheme="majorHAnsi" w:hAnsiTheme="majorHAnsi" w:cs="Arial"/>
          <w:i/>
          <w:sz w:val="22"/>
          <w:szCs w:val="22"/>
          <w:lang w:val="ro-RO"/>
        </w:rPr>
        <w:t xml:space="preserve">Postelnicu Darius-Adrian Primar, Toth Gabor, Viceprimar, Președintele Comisiei de </w:t>
      </w:r>
      <w:r>
        <w:rPr>
          <w:rFonts w:asciiTheme="majorHAnsi" w:hAnsiTheme="majorHAnsi" w:cs="Arial"/>
          <w:i/>
          <w:sz w:val="22"/>
          <w:szCs w:val="22"/>
          <w:lang w:val="ro-RO"/>
        </w:rPr>
        <w:t>evaluare</w:t>
      </w:r>
      <w:r w:rsidRPr="007C0B5A">
        <w:rPr>
          <w:rFonts w:asciiTheme="majorHAnsi" w:hAnsiTheme="majorHAnsi" w:cs="Arial"/>
          <w:i/>
          <w:sz w:val="22"/>
          <w:szCs w:val="22"/>
          <w:lang w:val="ro-RO"/>
        </w:rPr>
        <w:t xml:space="preserve">, </w:t>
      </w:r>
      <w:r>
        <w:rPr>
          <w:rFonts w:asciiTheme="majorHAnsi" w:hAnsiTheme="majorHAnsi" w:cs="Arial"/>
          <w:i/>
          <w:sz w:val="22"/>
          <w:szCs w:val="22"/>
          <w:lang w:val="ro-RO"/>
        </w:rPr>
        <w:t xml:space="preserve"> </w:t>
      </w:r>
      <w:r w:rsidR="004B367D">
        <w:rPr>
          <w:rFonts w:asciiTheme="majorHAnsi" w:hAnsiTheme="majorHAnsi" w:cs="Arial"/>
          <w:i/>
          <w:sz w:val="22"/>
          <w:szCs w:val="22"/>
          <w:lang w:val="ro-RO"/>
        </w:rPr>
        <w:t>Barna Erzsebet</w:t>
      </w:r>
      <w:r w:rsidRPr="007C0B5A">
        <w:rPr>
          <w:rFonts w:asciiTheme="majorHAnsi" w:hAnsiTheme="majorHAnsi" w:cs="Arial"/>
          <w:i/>
          <w:sz w:val="22"/>
          <w:szCs w:val="22"/>
          <w:lang w:val="ro-RO"/>
        </w:rPr>
        <w:t xml:space="preserve">, </w:t>
      </w:r>
      <w:r w:rsidR="004844D1">
        <w:rPr>
          <w:rFonts w:asciiTheme="majorHAnsi" w:hAnsiTheme="majorHAnsi" w:cs="Arial"/>
          <w:i/>
          <w:sz w:val="22"/>
          <w:szCs w:val="22"/>
          <w:lang w:val="ro-RO"/>
        </w:rPr>
        <w:t>consilier</w:t>
      </w:r>
      <w:r w:rsidRPr="007C0B5A">
        <w:rPr>
          <w:rFonts w:asciiTheme="majorHAnsi" w:hAnsiTheme="majorHAnsi" w:cs="Arial"/>
          <w:i/>
          <w:sz w:val="22"/>
          <w:szCs w:val="22"/>
          <w:lang w:val="ro-RO"/>
        </w:rPr>
        <w:t xml:space="preserve"> achizitii publice, Membru în Comisia de </w:t>
      </w:r>
      <w:r>
        <w:rPr>
          <w:rFonts w:asciiTheme="majorHAnsi" w:hAnsiTheme="majorHAnsi" w:cs="Arial"/>
          <w:i/>
          <w:sz w:val="22"/>
          <w:szCs w:val="22"/>
          <w:lang w:val="ro-RO"/>
        </w:rPr>
        <w:t>evaluare</w:t>
      </w:r>
      <w:r w:rsidRPr="007C0B5A">
        <w:rPr>
          <w:rFonts w:asciiTheme="majorHAnsi" w:hAnsiTheme="majorHAnsi" w:cs="Arial"/>
          <w:i/>
          <w:sz w:val="22"/>
          <w:szCs w:val="22"/>
          <w:lang w:val="ro-RO"/>
        </w:rPr>
        <w:t xml:space="preserve">, </w:t>
      </w:r>
      <w:r w:rsidR="008C1C25">
        <w:rPr>
          <w:rFonts w:asciiTheme="majorHAnsi" w:hAnsiTheme="majorHAnsi" w:cs="Arial"/>
          <w:i/>
          <w:sz w:val="22"/>
          <w:szCs w:val="22"/>
          <w:lang w:val="ro-RO"/>
        </w:rPr>
        <w:t>Gain Eugen</w:t>
      </w:r>
      <w:r>
        <w:rPr>
          <w:rFonts w:asciiTheme="majorHAnsi" w:hAnsiTheme="majorHAnsi" w:cs="Arial"/>
          <w:i/>
          <w:sz w:val="22"/>
          <w:szCs w:val="22"/>
          <w:lang w:val="ro-RO"/>
        </w:rPr>
        <w:t>,</w:t>
      </w:r>
      <w:r w:rsidRPr="007C0B5A">
        <w:rPr>
          <w:rFonts w:asciiTheme="majorHAnsi" w:hAnsiTheme="majorHAnsi" w:cs="Arial"/>
          <w:i/>
          <w:sz w:val="22"/>
          <w:szCs w:val="22"/>
          <w:lang w:val="ro-RO"/>
        </w:rPr>
        <w:t xml:space="preserve"> Membru în Comisia de </w:t>
      </w:r>
      <w:r>
        <w:rPr>
          <w:rFonts w:asciiTheme="majorHAnsi" w:hAnsiTheme="majorHAnsi" w:cs="Arial"/>
          <w:i/>
          <w:sz w:val="22"/>
          <w:szCs w:val="22"/>
          <w:lang w:val="ro-RO"/>
        </w:rPr>
        <w:t xml:space="preserve">evaluare,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Pr="00A148FC"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4844D1" w:rsidRDefault="004844D1" w:rsidP="00D23E6B">
      <w:pPr>
        <w:pStyle w:val="NoSpacing"/>
        <w:tabs>
          <w:tab w:val="left" w:pos="567"/>
        </w:tabs>
        <w:ind w:right="396"/>
        <w:jc w:val="both"/>
        <w:rPr>
          <w:rFonts w:asciiTheme="majorHAnsi" w:hAnsiTheme="majorHAnsi"/>
          <w:i/>
          <w:sz w:val="22"/>
          <w:szCs w:val="22"/>
        </w:rPr>
      </w:pPr>
    </w:p>
    <w:p w:rsidR="004844D1" w:rsidRDefault="004844D1" w:rsidP="00D23E6B">
      <w:pPr>
        <w:pStyle w:val="NoSpacing"/>
        <w:tabs>
          <w:tab w:val="left" w:pos="567"/>
        </w:tabs>
        <w:ind w:right="396"/>
        <w:jc w:val="both"/>
        <w:rPr>
          <w:rFonts w:asciiTheme="majorHAnsi" w:hAnsiTheme="majorHAnsi"/>
          <w:i/>
          <w:sz w:val="22"/>
          <w:szCs w:val="22"/>
        </w:rPr>
      </w:pPr>
    </w:p>
    <w:p w:rsidR="004844D1" w:rsidRDefault="004844D1" w:rsidP="00D23E6B">
      <w:pPr>
        <w:pStyle w:val="NoSpacing"/>
        <w:tabs>
          <w:tab w:val="left" w:pos="567"/>
        </w:tabs>
        <w:ind w:right="396"/>
        <w:jc w:val="both"/>
        <w:rPr>
          <w:rFonts w:asciiTheme="majorHAnsi" w:hAnsiTheme="majorHAnsi"/>
          <w:i/>
          <w:sz w:val="22"/>
          <w:szCs w:val="22"/>
        </w:rPr>
      </w:pPr>
    </w:p>
    <w:p w:rsidR="004844D1" w:rsidRPr="00E16D44" w:rsidRDefault="004844D1"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4844D1" w:rsidRDefault="004844D1" w:rsidP="004844D1">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FC17B9" w:rsidRDefault="00FC17B9"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rPr>
          <w:b/>
        </w:rPr>
        <w:t>aferente</w:t>
      </w:r>
      <w:proofErr w:type="spellEnd"/>
      <w:r>
        <w:rPr>
          <w:b/>
        </w:rPr>
        <w:t xml:space="preserve"> </w:t>
      </w:r>
      <w:proofErr w:type="spellStart"/>
      <w:r>
        <w:rPr>
          <w:b/>
        </w:rPr>
        <w:t>obiectivului</w:t>
      </w:r>
      <w:proofErr w:type="spellEnd"/>
      <w:r>
        <w:rPr>
          <w:b/>
        </w:rPr>
        <w:t xml:space="preserve"> de </w:t>
      </w:r>
      <w:proofErr w:type="spellStart"/>
      <w:r>
        <w:rPr>
          <w:b/>
        </w:rPr>
        <w:t>investitii</w:t>
      </w:r>
      <w:proofErr w:type="spellEnd"/>
      <w:r w:rsidR="00311E88">
        <w:rPr>
          <w:b/>
        </w:rPr>
        <w:t xml:space="preserve">: ___________ </w:t>
      </w:r>
      <w:r>
        <w:rPr>
          <w:b/>
        </w:rPr>
        <w:t>____________________________________________________________________________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120</w:t>
      </w:r>
      <w:r w:rsidRPr="00D220AF">
        <w:t xml:space="preserve"> </w:t>
      </w:r>
      <w:proofErr w:type="spellStart"/>
      <w:r w:rsidRPr="00D220AF">
        <w:t>zile</w:t>
      </w:r>
      <w:proofErr w:type="spellEnd"/>
      <w:r w:rsidRPr="00D220AF">
        <w:t>, (</w:t>
      </w:r>
      <w:r>
        <w:rPr>
          <w:i/>
        </w:rPr>
        <w:t xml:space="preserve">o </w:t>
      </w:r>
      <w:proofErr w:type="spellStart"/>
      <w:r>
        <w:rPr>
          <w:i/>
        </w:rPr>
        <w:t>suta</w:t>
      </w:r>
      <w:proofErr w:type="spellEnd"/>
      <w:r>
        <w:rPr>
          <w:i/>
        </w:rPr>
        <w:t xml:space="preserve"> </w:t>
      </w:r>
      <w:proofErr w:type="spellStart"/>
      <w:r>
        <w:rPr>
          <w:i/>
        </w:rPr>
        <w:t>douazeci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Pr="003D0775" w:rsidRDefault="00676986" w:rsidP="00676986">
      <w:pPr>
        <w:jc w:val="both"/>
      </w:pPr>
    </w:p>
    <w:p w:rsidR="00676986" w:rsidRPr="003D0775" w:rsidRDefault="00676986" w:rsidP="00676986">
      <w:pPr>
        <w:jc w:val="both"/>
      </w:pPr>
    </w:p>
    <w:p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9264" behindDoc="1" locked="0" layoutInCell="1" allowOverlap="1" wp14:anchorId="0485D5F3" wp14:editId="1D6D7FF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5"/>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Description: 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6" o:title="White marble" recolor="t" type="tile"/>
              </v:rect>
            </w:pict>
          </mc:Fallback>
        </mc:AlternateContent>
      </w:r>
    </w:p>
    <w:p w:rsidR="00676986" w:rsidRPr="006378FA" w:rsidRDefault="00676986" w:rsidP="00676986">
      <w:pPr>
        <w:jc w:val="center"/>
        <w:rPr>
          <w:b/>
          <w:i/>
          <w:lang w:val="pt-BR"/>
        </w:rPr>
      </w:pPr>
      <w:r w:rsidRPr="006378FA">
        <w:rPr>
          <w:b/>
          <w:i/>
          <w:lang w:val="pt-BR"/>
        </w:rPr>
        <w:t>ANEXA LA FORMULARUL DE OFERTA</w:t>
      </w:r>
    </w:p>
    <w:p w:rsidR="00676986" w:rsidRDefault="00676986" w:rsidP="00676986">
      <w:pPr>
        <w:jc w:val="center"/>
        <w:rPr>
          <w:b/>
          <w:lang w:val="pt-BR"/>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332"/>
        <w:gridCol w:w="2796"/>
      </w:tblGrid>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1</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Valoarea</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ofertei</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totale</w:t>
            </w:r>
            <w:proofErr w:type="spellEnd"/>
            <w:r>
              <w:rPr>
                <w:rFonts w:eastAsia="Lucida Sans Unicode"/>
                <w:bCs/>
                <w:kern w:val="2"/>
                <w:lang w:val="en-GB" w:eastAsia="hi-IN" w:bidi="hi-IN"/>
              </w:rPr>
              <w:t>, din care:</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2</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Servicii</w:t>
            </w:r>
            <w:proofErr w:type="spellEnd"/>
            <w:r>
              <w:rPr>
                <w:rFonts w:eastAsia="Lucida Sans Unicode"/>
                <w:bCs/>
                <w:kern w:val="2"/>
                <w:lang w:val="en-GB" w:eastAsia="hi-IN" w:bidi="hi-IN"/>
              </w:rPr>
              <w:t xml:space="preserve"> de </w:t>
            </w:r>
            <w:proofErr w:type="spellStart"/>
            <w:r>
              <w:rPr>
                <w:rFonts w:eastAsia="Lucida Sans Unicode"/>
                <w:bCs/>
                <w:kern w:val="2"/>
                <w:lang w:val="en-GB" w:eastAsia="hi-IN" w:bidi="hi-IN"/>
              </w:rPr>
              <w:t>proiectare</w:t>
            </w:r>
            <w:proofErr w:type="spellEnd"/>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3</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Asistenta</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tehnica</w:t>
            </w:r>
            <w:proofErr w:type="spellEnd"/>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4</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Verificare</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tehnică</w:t>
            </w:r>
            <w:proofErr w:type="spellEnd"/>
            <w:r>
              <w:rPr>
                <w:rFonts w:eastAsia="Lucida Sans Unicode"/>
                <w:bCs/>
                <w:kern w:val="2"/>
                <w:lang w:val="en-GB" w:eastAsia="hi-IN" w:bidi="hi-IN"/>
              </w:rPr>
              <w:t xml:space="preserve"> de </w:t>
            </w:r>
            <w:proofErr w:type="spellStart"/>
            <w:r>
              <w:rPr>
                <w:rFonts w:eastAsia="Lucida Sans Unicode"/>
                <w:bCs/>
                <w:kern w:val="2"/>
                <w:lang w:val="en-GB" w:eastAsia="hi-IN" w:bidi="hi-IN"/>
              </w:rPr>
              <w:t>calitate</w:t>
            </w:r>
            <w:proofErr w:type="spellEnd"/>
            <w:r>
              <w:rPr>
                <w:rFonts w:eastAsia="Lucida Sans Unicode"/>
                <w:bCs/>
                <w:kern w:val="2"/>
                <w:lang w:val="en-GB" w:eastAsia="hi-IN" w:bidi="hi-IN"/>
              </w:rPr>
              <w:t xml:space="preserve"> a </w:t>
            </w:r>
            <w:proofErr w:type="spellStart"/>
            <w:r>
              <w:rPr>
                <w:rFonts w:eastAsia="Lucida Sans Unicode"/>
                <w:bCs/>
                <w:kern w:val="2"/>
                <w:lang w:val="en-GB" w:eastAsia="hi-IN" w:bidi="hi-IN"/>
              </w:rPr>
              <w:t>proiectului</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tehnic</w:t>
            </w:r>
            <w:proofErr w:type="spellEnd"/>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5</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Executie</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lucrări</w:t>
            </w:r>
            <w:proofErr w:type="spellEnd"/>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6</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 xml:space="preserve">Total (lei, </w:t>
            </w:r>
            <w:r>
              <w:rPr>
                <w:rFonts w:eastAsia="Lucida Sans Unicode"/>
                <w:bCs/>
                <w:kern w:val="2"/>
                <w:lang w:val="ro-RO" w:eastAsia="hi-IN" w:bidi="hi-IN"/>
              </w:rPr>
              <w:t>fără</w:t>
            </w:r>
            <w:r>
              <w:rPr>
                <w:rFonts w:eastAsia="Lucida Sans Unicode"/>
                <w:bCs/>
                <w:kern w:val="2"/>
                <w:lang w:val="en-GB" w:eastAsia="hi-IN" w:bidi="hi-IN"/>
              </w:rPr>
              <w:t xml:space="preserve"> TVA)</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7</w:t>
            </w:r>
          </w:p>
          <w:p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TVA</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8</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Total (lei, incl. TVA)</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9</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Termen</w:t>
            </w:r>
            <w:proofErr w:type="spellEnd"/>
            <w:r>
              <w:rPr>
                <w:rFonts w:eastAsia="Lucida Sans Unicode"/>
                <w:bCs/>
                <w:kern w:val="2"/>
                <w:lang w:val="en-GB" w:eastAsia="hi-IN" w:bidi="hi-IN"/>
              </w:rPr>
              <w:t xml:space="preserve"> de </w:t>
            </w:r>
            <w:proofErr w:type="spellStart"/>
            <w:r>
              <w:rPr>
                <w:rFonts w:eastAsia="Lucida Sans Unicode"/>
                <w:bCs/>
                <w:kern w:val="2"/>
                <w:lang w:val="en-GB" w:eastAsia="hi-IN" w:bidi="hi-IN"/>
              </w:rPr>
              <w:t>execuţie</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zile</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calendaristice</w:t>
            </w:r>
            <w:proofErr w:type="spellEnd"/>
            <w:r>
              <w:rPr>
                <w:rFonts w:eastAsia="Lucida Sans Unicode"/>
                <w:bCs/>
                <w:kern w:val="2"/>
                <w:lang w:val="en-GB" w:eastAsia="hi-IN" w:bidi="hi-IN"/>
              </w:rPr>
              <w:t>/</w:t>
            </w:r>
            <w:proofErr w:type="spellStart"/>
            <w:r>
              <w:rPr>
                <w:rFonts w:eastAsia="Lucida Sans Unicode"/>
                <w:bCs/>
                <w:kern w:val="2"/>
                <w:lang w:val="en-GB" w:eastAsia="hi-IN" w:bidi="hi-IN"/>
              </w:rPr>
              <w:t>luni</w:t>
            </w:r>
            <w:proofErr w:type="spellEnd"/>
            <w:r>
              <w:rPr>
                <w:rFonts w:eastAsia="Lucida Sans Unicode"/>
                <w:bCs/>
                <w:kern w:val="2"/>
                <w:lang w:val="en-GB" w:eastAsia="hi-IN" w:bidi="hi-IN"/>
              </w:rPr>
              <w:t xml:space="preserve">) – </w:t>
            </w:r>
            <w:proofErr w:type="spellStart"/>
            <w:r>
              <w:rPr>
                <w:rFonts w:eastAsia="Lucida Sans Unicode"/>
                <w:bCs/>
                <w:kern w:val="2"/>
                <w:lang w:val="en-GB" w:eastAsia="hi-IN" w:bidi="hi-IN"/>
              </w:rPr>
              <w:t>proiectare</w:t>
            </w:r>
            <w:proofErr w:type="spellEnd"/>
            <w:r>
              <w:rPr>
                <w:rFonts w:eastAsia="Lucida Sans Unicode"/>
                <w:bCs/>
                <w:kern w:val="2"/>
                <w:lang w:val="en-GB" w:eastAsia="hi-IN" w:bidi="hi-IN"/>
              </w:rPr>
              <w:t>:</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10</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Termen</w:t>
            </w:r>
            <w:proofErr w:type="spellEnd"/>
            <w:r>
              <w:rPr>
                <w:rFonts w:eastAsia="Lucida Sans Unicode"/>
                <w:bCs/>
                <w:kern w:val="2"/>
                <w:lang w:val="en-GB" w:eastAsia="hi-IN" w:bidi="hi-IN"/>
              </w:rPr>
              <w:t xml:space="preserve"> de </w:t>
            </w:r>
            <w:proofErr w:type="spellStart"/>
            <w:r>
              <w:rPr>
                <w:rFonts w:eastAsia="Lucida Sans Unicode"/>
                <w:bCs/>
                <w:kern w:val="2"/>
                <w:lang w:val="en-GB" w:eastAsia="hi-IN" w:bidi="hi-IN"/>
              </w:rPr>
              <w:t>execuţie</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zile</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calendaristice</w:t>
            </w:r>
            <w:proofErr w:type="spellEnd"/>
            <w:r>
              <w:rPr>
                <w:rFonts w:eastAsia="Lucida Sans Unicode"/>
                <w:bCs/>
                <w:kern w:val="2"/>
                <w:lang w:val="en-GB" w:eastAsia="hi-IN" w:bidi="hi-IN"/>
              </w:rPr>
              <w:t>/</w:t>
            </w:r>
            <w:proofErr w:type="spellStart"/>
            <w:r>
              <w:rPr>
                <w:rFonts w:eastAsia="Lucida Sans Unicode"/>
                <w:bCs/>
                <w:kern w:val="2"/>
                <w:lang w:val="en-GB" w:eastAsia="hi-IN" w:bidi="hi-IN"/>
              </w:rPr>
              <w:t>luni</w:t>
            </w:r>
            <w:proofErr w:type="spellEnd"/>
            <w:r>
              <w:rPr>
                <w:rFonts w:eastAsia="Lucida Sans Unicode"/>
                <w:bCs/>
                <w:kern w:val="2"/>
                <w:lang w:val="en-GB" w:eastAsia="hi-IN" w:bidi="hi-IN"/>
              </w:rPr>
              <w:t xml:space="preserve">) – </w:t>
            </w:r>
            <w:proofErr w:type="spellStart"/>
            <w:r>
              <w:rPr>
                <w:rFonts w:eastAsia="Lucida Sans Unicode"/>
                <w:bCs/>
                <w:kern w:val="2"/>
                <w:lang w:val="en-GB" w:eastAsia="hi-IN" w:bidi="hi-IN"/>
              </w:rPr>
              <w:t>executie</w:t>
            </w:r>
            <w:proofErr w:type="spellEnd"/>
            <w:r>
              <w:rPr>
                <w:rFonts w:eastAsia="Lucida Sans Unicode"/>
                <w:bCs/>
                <w:kern w:val="2"/>
                <w:lang w:val="en-GB" w:eastAsia="hi-IN" w:bidi="hi-IN"/>
              </w:rPr>
              <w:t xml:space="preserve">: </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11</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Garanţia</w:t>
            </w:r>
            <w:proofErr w:type="spellEnd"/>
            <w:r>
              <w:rPr>
                <w:rFonts w:eastAsia="Lucida Sans Unicode"/>
                <w:bCs/>
                <w:kern w:val="2"/>
                <w:lang w:val="en-GB" w:eastAsia="hi-IN" w:bidi="hi-IN"/>
              </w:rPr>
              <w:t xml:space="preserve"> de </w:t>
            </w:r>
            <w:proofErr w:type="spellStart"/>
            <w:r>
              <w:rPr>
                <w:rFonts w:eastAsia="Lucida Sans Unicode"/>
                <w:bCs/>
                <w:kern w:val="2"/>
                <w:lang w:val="en-GB" w:eastAsia="hi-IN" w:bidi="hi-IN"/>
              </w:rPr>
              <w:t>bună</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execuţie</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va</w:t>
            </w:r>
            <w:proofErr w:type="spellEnd"/>
            <w:r>
              <w:rPr>
                <w:rFonts w:eastAsia="Lucida Sans Unicode"/>
                <w:bCs/>
                <w:kern w:val="2"/>
                <w:lang w:val="en-GB" w:eastAsia="hi-IN" w:bidi="hi-IN"/>
              </w:rPr>
              <w:t xml:space="preserve"> fi </w:t>
            </w:r>
            <w:proofErr w:type="spellStart"/>
            <w:r>
              <w:rPr>
                <w:rFonts w:eastAsia="Lucida Sans Unicode"/>
                <w:bCs/>
                <w:kern w:val="2"/>
                <w:lang w:val="en-GB" w:eastAsia="hi-IN" w:bidi="hi-IN"/>
              </w:rPr>
              <w:t>constituită</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în</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cuantum</w:t>
            </w:r>
            <w:proofErr w:type="spellEnd"/>
            <w:r>
              <w:rPr>
                <w:rFonts w:eastAsia="Lucida Sans Unicode"/>
                <w:bCs/>
                <w:kern w:val="2"/>
                <w:lang w:val="en-GB" w:eastAsia="hi-IN" w:bidi="hi-IN"/>
              </w:rPr>
              <w:t xml:space="preserve"> de (%</w:t>
            </w:r>
            <w:proofErr w:type="gramStart"/>
            <w:r>
              <w:rPr>
                <w:rFonts w:eastAsia="Lucida Sans Unicode"/>
                <w:bCs/>
                <w:kern w:val="2"/>
                <w:lang w:val="en-GB" w:eastAsia="hi-IN" w:bidi="hi-IN"/>
              </w:rPr>
              <w:t>) :</w:t>
            </w:r>
            <w:proofErr w:type="gramEnd"/>
          </w:p>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w:t>
            </w:r>
            <w:r>
              <w:rPr>
                <w:lang w:val="pt-BR"/>
              </w:rPr>
              <w:t>se specifică modul în care se constituie garanţia)</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r w:rsidR="0033744E" w:rsidTr="0033744E">
        <w:trPr>
          <w:jc w:val="center"/>
        </w:trPr>
        <w:tc>
          <w:tcPr>
            <w:tcW w:w="584"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12</w:t>
            </w:r>
          </w:p>
        </w:tc>
        <w:tc>
          <w:tcPr>
            <w:tcW w:w="6332" w:type="dxa"/>
            <w:tcBorders>
              <w:top w:val="single" w:sz="4" w:space="0" w:color="auto"/>
              <w:left w:val="single" w:sz="4" w:space="0" w:color="auto"/>
              <w:bottom w:val="single" w:sz="4" w:space="0" w:color="auto"/>
              <w:right w:val="single" w:sz="4" w:space="0" w:color="auto"/>
            </w:tcBorders>
            <w:hideMark/>
          </w:tcPr>
          <w:p w:rsidR="0033744E" w:rsidRDefault="0033744E">
            <w:pPr>
              <w:widowControl w:val="0"/>
              <w:spacing w:line="276" w:lineRule="auto"/>
              <w:jc w:val="right"/>
              <w:rPr>
                <w:rFonts w:eastAsia="Lucida Sans Unicode"/>
                <w:bCs/>
                <w:kern w:val="2"/>
                <w:lang w:val="de-DE" w:eastAsia="hi-IN" w:bidi="hi-IN"/>
              </w:rPr>
            </w:pPr>
            <w:r>
              <w:rPr>
                <w:rFonts w:eastAsia="Lucida Sans Unicode"/>
                <w:bCs/>
                <w:kern w:val="2"/>
                <w:lang w:val="de-DE" w:eastAsia="hi-IN" w:bidi="hi-IN"/>
              </w:rPr>
              <w:t>Perioada de garanţie de bună execuţie</w:t>
            </w:r>
          </w:p>
          <w:p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w:t>
            </w:r>
            <w:proofErr w:type="spellStart"/>
            <w:r>
              <w:rPr>
                <w:rFonts w:eastAsia="Lucida Sans Unicode"/>
                <w:bCs/>
                <w:kern w:val="2"/>
                <w:lang w:val="en-GB" w:eastAsia="hi-IN" w:bidi="hi-IN"/>
              </w:rPr>
              <w:t>luni</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calendaristice</w:t>
            </w:r>
            <w:proofErr w:type="spellEnd"/>
            <w:r>
              <w:rPr>
                <w:rFonts w:eastAsia="Lucida Sans Unicode"/>
                <w:bCs/>
                <w:kern w:val="2"/>
                <w:lang w:val="en-GB" w:eastAsia="hi-IN" w:bidi="hi-IN"/>
              </w:rPr>
              <w:t>)</w:t>
            </w:r>
          </w:p>
        </w:tc>
        <w:tc>
          <w:tcPr>
            <w:tcW w:w="2796" w:type="dxa"/>
            <w:tcBorders>
              <w:top w:val="single" w:sz="4" w:space="0" w:color="auto"/>
              <w:left w:val="single" w:sz="4" w:space="0" w:color="auto"/>
              <w:bottom w:val="single" w:sz="4" w:space="0" w:color="auto"/>
              <w:right w:val="single" w:sz="4" w:space="0" w:color="auto"/>
            </w:tcBorders>
          </w:tcPr>
          <w:p w:rsidR="0033744E" w:rsidRDefault="0033744E">
            <w:pPr>
              <w:widowControl w:val="0"/>
              <w:spacing w:line="276" w:lineRule="auto"/>
              <w:jc w:val="right"/>
              <w:rPr>
                <w:rFonts w:eastAsia="Lucida Sans Unicode"/>
                <w:bCs/>
                <w:kern w:val="2"/>
                <w:lang w:val="en-GB" w:eastAsia="hi-IN" w:bidi="hi-IN"/>
              </w:rPr>
            </w:pPr>
          </w:p>
        </w:tc>
      </w:tr>
    </w:tbl>
    <w:p w:rsidR="0033744E" w:rsidRDefault="0033744E" w:rsidP="00676986">
      <w:pPr>
        <w:jc w:val="center"/>
        <w:rPr>
          <w:b/>
          <w:lang w:val="pt-BR"/>
        </w:rPr>
      </w:pPr>
    </w:p>
    <w:p w:rsidR="00C74148" w:rsidRPr="003D0775" w:rsidRDefault="00676986" w:rsidP="00C74148">
      <w:pPr>
        <w:jc w:val="center"/>
        <w:rPr>
          <w:b/>
          <w:lang w:val="pt-BR"/>
        </w:rPr>
      </w:pPr>
      <w:r w:rsidRPr="003D0775">
        <w:rPr>
          <w:lang w:val="it-IT"/>
        </w:rPr>
        <w:t xml:space="preserve"> </w:t>
      </w:r>
    </w:p>
    <w:p w:rsidR="00C74148" w:rsidRPr="00B703CB" w:rsidRDefault="00C74148" w:rsidP="00C74148">
      <w:pPr>
        <w:widowControl w:val="0"/>
        <w:jc w:val="right"/>
        <w:rPr>
          <w:rFonts w:eastAsia="Lucida Sans Unicode"/>
          <w:bCs/>
          <w:kern w:val="1"/>
          <w:lang w:val="en-GB" w:eastAsia="hi-IN" w:bidi="hi-IN"/>
        </w:rPr>
      </w:pPr>
    </w:p>
    <w:p w:rsidR="00C74148" w:rsidRPr="003D0775" w:rsidRDefault="00C74148" w:rsidP="00C74148">
      <w:pPr>
        <w:jc w:val="both"/>
      </w:pPr>
      <w:r w:rsidRPr="003D0775">
        <w:rPr>
          <w:lang w:val="it-IT"/>
        </w:rPr>
        <w:t xml:space="preserve"> </w:t>
      </w:r>
    </w:p>
    <w:p w:rsidR="00676986" w:rsidRPr="003D0775" w:rsidRDefault="00676986" w:rsidP="00676986">
      <w:pPr>
        <w:jc w:val="both"/>
      </w:pPr>
    </w:p>
    <w:p w:rsidR="00676986" w:rsidRPr="003D0775" w:rsidRDefault="00676986" w:rsidP="00676986">
      <w:pPr>
        <w:jc w:val="both"/>
      </w:pPr>
    </w:p>
    <w:p w:rsidR="00676986" w:rsidRPr="003D0775" w:rsidRDefault="00676986" w:rsidP="00676986">
      <w:pPr>
        <w:jc w:val="center"/>
      </w:pPr>
      <w:r w:rsidRPr="003D0775">
        <w:t>OFERTANT,</w:t>
      </w:r>
    </w:p>
    <w:p w:rsidR="00676986" w:rsidRPr="003D0775" w:rsidRDefault="00676986" w:rsidP="00676986">
      <w:pPr>
        <w:jc w:val="center"/>
      </w:pPr>
      <w:r w:rsidRPr="003D0775">
        <w:t>..........................</w:t>
      </w:r>
    </w:p>
    <w:p w:rsidR="00676986" w:rsidRPr="003D0775" w:rsidRDefault="00676986" w:rsidP="00676986">
      <w:pPr>
        <w:jc w:val="center"/>
        <w:rPr>
          <w:b/>
        </w:rPr>
      </w:pPr>
      <w:r w:rsidRPr="003D0775">
        <w:rPr>
          <w:i/>
          <w:iCs/>
        </w:rPr>
        <w:t>(</w:t>
      </w:r>
      <w:proofErr w:type="spellStart"/>
      <w:proofErr w:type="gramStart"/>
      <w:r w:rsidRPr="003D0775">
        <w:rPr>
          <w:i/>
          <w:iCs/>
        </w:rPr>
        <w:t>semnătura</w:t>
      </w:r>
      <w:proofErr w:type="spellEnd"/>
      <w:proofErr w:type="gramEnd"/>
      <w:r w:rsidRPr="003D0775">
        <w:rPr>
          <w:i/>
          <w:iCs/>
        </w:rPr>
        <w:t xml:space="preserve"> </w:t>
      </w:r>
      <w:proofErr w:type="spellStart"/>
      <w:r w:rsidRPr="003D0775">
        <w:rPr>
          <w:i/>
          <w:iCs/>
        </w:rPr>
        <w:t>autorizată</w:t>
      </w:r>
      <w:proofErr w:type="spellEnd"/>
      <w:r w:rsidRPr="003D0775">
        <w:rPr>
          <w:i/>
          <w:iCs/>
        </w:rPr>
        <w:t xml:space="preserve"> </w:t>
      </w:r>
      <w:proofErr w:type="spellStart"/>
      <w:r w:rsidRPr="003D0775">
        <w:rPr>
          <w:i/>
          <w:iCs/>
        </w:rPr>
        <w:t>si</w:t>
      </w:r>
      <w:proofErr w:type="spellEnd"/>
      <w:r w:rsidRPr="003D0775">
        <w:rPr>
          <w:i/>
          <w:iCs/>
        </w:rPr>
        <w:t xml:space="preserve"> </w:t>
      </w:r>
      <w:proofErr w:type="spellStart"/>
      <w:r w:rsidRPr="003D0775">
        <w:rPr>
          <w:i/>
          <w:iCs/>
        </w:rPr>
        <w:t>stampila</w:t>
      </w:r>
      <w:proofErr w:type="spellEnd"/>
      <w:r w:rsidRPr="003D0775">
        <w:rPr>
          <w:i/>
          <w:iCs/>
        </w:rPr>
        <w:t xml:space="preserve"> )</w:t>
      </w:r>
    </w:p>
    <w:p w:rsidR="00676986" w:rsidRPr="003D0775" w:rsidRDefault="00676986" w:rsidP="00676986">
      <w:pPr>
        <w:jc w:val="center"/>
      </w:pPr>
    </w:p>
    <w:p w:rsidR="00D23E6B" w:rsidRDefault="00D23E6B" w:rsidP="00676986">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Pr="00E16D44" w:rsidRDefault="009D0125" w:rsidP="009D0125">
      <w:pPr>
        <w:pStyle w:val="NoSpacing"/>
        <w:ind w:right="396"/>
        <w:jc w:val="right"/>
        <w:rPr>
          <w:rFonts w:asciiTheme="majorHAnsi" w:hAnsiTheme="majorHAnsi"/>
          <w:b/>
          <w:sz w:val="22"/>
          <w:szCs w:val="22"/>
        </w:rPr>
      </w:pPr>
      <w:bookmarkStart w:id="0" w:name="_GoBack"/>
      <w:bookmarkEnd w:id="0"/>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9D0125">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Pr>
          <w:lang w:val="ro-RO"/>
        </w:rPr>
        <w:t>/a</w:t>
      </w:r>
      <w:r w:rsidR="00EB0A3F">
        <w:rPr>
          <w:lang w:val="ro-RO"/>
        </w:rPr>
        <w:t xml:space="preserve"> pe website-ul jimbolia.ro</w:t>
      </w:r>
      <w:r w:rsidRPr="00ED3B36">
        <w:rPr>
          <w:lang w:val="ro-RO"/>
        </w:rPr>
        <w:t xml:space="preserve"> nr ................. din......................... (</w:t>
      </w:r>
      <w:r w:rsidRPr="00ED3B36">
        <w:rPr>
          <w:i/>
          <w:iCs/>
          <w:lang w:val="ro-RO"/>
        </w:rPr>
        <w:t>ziua/luna/anul</w:t>
      </w:r>
      <w:r w:rsidRPr="00ED3B36">
        <w:rPr>
          <w:lang w:val="ro-RO"/>
        </w:rPr>
        <w:t>), privind aplicarea procedurii pentru atribuirea contractului.......................................</w:t>
      </w:r>
      <w:r>
        <w:rPr>
          <w:lang w:val="ro-RO"/>
        </w:rPr>
        <w:t>.............</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rsidR="009D0125" w:rsidRPr="00ED3B36" w:rsidRDefault="009D0125" w:rsidP="009D0125">
      <w:pPr>
        <w:spacing w:line="360" w:lineRule="auto"/>
        <w:rPr>
          <w:lang w:val="ro-RO"/>
        </w:rPr>
      </w:pPr>
      <w:r w:rsidRPr="00ED3B36">
        <w:rPr>
          <w:lang w:val="ro-RO"/>
        </w:rPr>
        <w:t>a) oferta;</w:t>
      </w:r>
    </w:p>
    <w:p w:rsidR="009D0125" w:rsidRPr="00ED3B36" w:rsidRDefault="009D0125" w:rsidP="009D0125">
      <w:pPr>
        <w:spacing w:line="360" w:lineRule="auto"/>
        <w:rPr>
          <w:lang w:val="ro-RO"/>
        </w:rPr>
      </w:pPr>
      <w:r w:rsidRPr="00ED3B36">
        <w:rPr>
          <w:lang w:val="ro-RO"/>
        </w:rPr>
        <w:t>b) documentele care însoţesc oferta.</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Default="004E765B" w:rsidP="009D0125">
      <w:pPr>
        <w:jc w:val="center"/>
        <w:rPr>
          <w:lang w:val="ro-RO"/>
        </w:rPr>
      </w:pPr>
    </w:p>
    <w:p w:rsidR="004E765B" w:rsidRPr="00873434" w:rsidRDefault="004E765B" w:rsidP="004E765B">
      <w:pPr>
        <w:pStyle w:val="TOC1"/>
        <w:spacing w:before="0" w:line="276" w:lineRule="auto"/>
        <w:jc w:val="right"/>
        <w:rPr>
          <w:i/>
          <w:lang w:val="ro-RO"/>
        </w:rPr>
      </w:pPr>
      <w:r>
        <w:rPr>
          <w:i/>
          <w:lang w:val="ro-RO"/>
        </w:rPr>
        <w:t>Formularul nr. 6</w:t>
      </w:r>
    </w:p>
    <w:p w:rsidR="004E765B" w:rsidRPr="00873434" w:rsidRDefault="004E765B" w:rsidP="004E765B">
      <w:pPr>
        <w:pStyle w:val="Default"/>
        <w:spacing w:line="276" w:lineRule="auto"/>
        <w:rPr>
          <w:color w:val="auto"/>
        </w:rPr>
      </w:pPr>
      <w:r w:rsidRPr="00873434">
        <w:rPr>
          <w:color w:val="auto"/>
        </w:rPr>
        <w:t xml:space="preserve">Operator economic </w:t>
      </w:r>
    </w:p>
    <w:p w:rsidR="004E765B" w:rsidRPr="00873434" w:rsidRDefault="004E765B" w:rsidP="004E765B">
      <w:pPr>
        <w:pStyle w:val="Default"/>
        <w:spacing w:line="276" w:lineRule="auto"/>
        <w:rPr>
          <w:color w:val="auto"/>
        </w:rPr>
      </w:pPr>
      <w:r w:rsidRPr="00873434">
        <w:rPr>
          <w:color w:val="auto"/>
        </w:rPr>
        <w:t xml:space="preserve">_________________ </w:t>
      </w:r>
    </w:p>
    <w:p w:rsidR="004E765B" w:rsidRPr="00873434" w:rsidRDefault="004E765B" w:rsidP="004E765B">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NoSpacing"/>
        <w:spacing w:line="276" w:lineRule="auto"/>
        <w:jc w:val="center"/>
        <w:rPr>
          <w:b/>
          <w:i/>
        </w:rPr>
      </w:pPr>
      <w:r w:rsidRPr="00873434">
        <w:rPr>
          <w:b/>
          <w:i/>
        </w:rPr>
        <w:t>DECLARAŢIE</w:t>
      </w:r>
    </w:p>
    <w:p w:rsidR="004E765B" w:rsidRPr="00873434" w:rsidRDefault="004E765B" w:rsidP="004E765B">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4E765B" w:rsidRPr="00873434" w:rsidRDefault="004E765B" w:rsidP="004E765B">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4E765B" w:rsidRPr="00873434" w:rsidRDefault="004E765B" w:rsidP="004E765B">
      <w:pPr>
        <w:spacing w:before="120" w:after="120" w:line="276" w:lineRule="auto"/>
        <w:ind w:firstLine="708"/>
        <w:jc w:val="both"/>
        <w:rPr>
          <w:rFonts w:eastAsia="MS Mincho"/>
        </w:rPr>
      </w:pPr>
    </w:p>
    <w:p w:rsidR="004E765B" w:rsidRPr="00873434" w:rsidRDefault="004E765B" w:rsidP="004E765B">
      <w:pPr>
        <w:spacing w:before="120" w:after="120" w:line="276" w:lineRule="auto"/>
        <w:ind w:firstLine="708"/>
        <w:jc w:val="both"/>
        <w:rPr>
          <w:rFonts w:eastAsia="MS Mincho"/>
        </w:rPr>
      </w:pPr>
    </w:p>
    <w:p w:rsidR="004E765B" w:rsidRPr="00873434" w:rsidRDefault="004E765B" w:rsidP="004E765B">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Pr="00873434">
        <w:t>acordului-cadru</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4E765B" w:rsidRPr="00873434" w:rsidRDefault="004E765B" w:rsidP="004E765B">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jc w:val="center"/>
        <w:rPr>
          <w:color w:val="auto"/>
        </w:rPr>
      </w:pPr>
      <w:r w:rsidRPr="00873434">
        <w:rPr>
          <w:color w:val="auto"/>
        </w:rPr>
        <w:t>Operator economic</w:t>
      </w:r>
    </w:p>
    <w:p w:rsidR="004E765B" w:rsidRPr="00873434" w:rsidRDefault="004E765B" w:rsidP="004E765B">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4E765B" w:rsidRPr="00873434" w:rsidRDefault="004E765B" w:rsidP="004E765B">
      <w:pPr>
        <w:pStyle w:val="Default"/>
        <w:spacing w:line="276" w:lineRule="auto"/>
        <w:rPr>
          <w:i/>
          <w:color w:val="auto"/>
        </w:rPr>
      </w:pPr>
    </w:p>
    <w:p w:rsidR="004E765B" w:rsidRPr="00ED3B36" w:rsidRDefault="004E765B" w:rsidP="004E765B">
      <w:pPr>
        <w:spacing w:after="120"/>
        <w:rPr>
          <w:lang w:val="ro-RO"/>
        </w:rPr>
      </w:pPr>
    </w:p>
    <w:p w:rsidR="00D23E6B" w:rsidRDefault="00D23E6B"/>
    <w:sectPr w:rsidR="00D23E6B"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18</cp:revision>
  <dcterms:created xsi:type="dcterms:W3CDTF">2018-03-09T09:53:00Z</dcterms:created>
  <dcterms:modified xsi:type="dcterms:W3CDTF">2020-07-17T06:02:00Z</dcterms:modified>
</cp:coreProperties>
</file>