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E" w:rsidRDefault="00E07786" w:rsidP="0087516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E07786">
        <w:rPr>
          <w:rFonts w:ascii="Times New Roman" w:hAnsi="Times New Roman" w:cs="Times New Roman"/>
          <w:sz w:val="28"/>
          <w:szCs w:val="28"/>
        </w:rPr>
        <w:t xml:space="preserve">Proiectul </w:t>
      </w:r>
      <w:r w:rsidR="00351B85">
        <w:rPr>
          <w:rFonts w:ascii="Times New Roman" w:hAnsi="Times New Roman" w:cs="Times New Roman"/>
          <w:b/>
          <w:i/>
          <w:sz w:val="28"/>
          <w:szCs w:val="28"/>
        </w:rPr>
        <w:t>Tour de Banat</w:t>
      </w:r>
      <w:r w:rsidRPr="00E0778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51B85">
        <w:rPr>
          <w:rFonts w:ascii="Times New Roman" w:hAnsi="Times New Roman" w:cs="Times New Roman"/>
          <w:b/>
          <w:i/>
          <w:sz w:val="28"/>
          <w:szCs w:val="28"/>
        </w:rPr>
        <w:t>TdB</w:t>
      </w:r>
      <w:r w:rsidRPr="00E0778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RORS-</w:t>
      </w:r>
      <w:r w:rsidR="00351B8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depus în cadrul Programului </w:t>
      </w:r>
      <w:r w:rsidRPr="00E07786">
        <w:rPr>
          <w:rFonts w:ascii="Times New Roman" w:hAnsi="Times New Roman" w:cs="Times New Roman"/>
          <w:b/>
          <w:i/>
          <w:sz w:val="28"/>
          <w:szCs w:val="28"/>
        </w:rPr>
        <w:t xml:space="preserve">Interreg </w:t>
      </w:r>
      <w:r w:rsidRPr="00E07786">
        <w:rPr>
          <w:rFonts w:ascii="Times New Roman" w:hAnsi="Times New Roman" w:cs="Times New Roman"/>
          <w:b/>
          <w:i/>
          <w:sz w:val="28"/>
          <w:szCs w:val="28"/>
          <w:lang w:val="it-IT"/>
        </w:rPr>
        <w:t>Romania-Serbia IPA CBC Programme 2014-2020</w:t>
      </w:r>
    </w:p>
    <w:p w:rsidR="0087516E" w:rsidRDefault="0087516E" w:rsidP="00875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16E" w:rsidRDefault="0087516E" w:rsidP="00875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Pentru realizarea proiectului mai sus menționat, se are în vederea </w:t>
      </w:r>
      <w:r w:rsidRPr="0087516E">
        <w:rPr>
          <w:rFonts w:ascii="Times New Roman" w:hAnsi="Times New Roman" w:cs="Times New Roman"/>
          <w:b/>
          <w:sz w:val="28"/>
          <w:szCs w:val="28"/>
        </w:rPr>
        <w:t>achiziționarea serviciilor de consultanță achiziții publice și de management financiar</w:t>
      </w:r>
      <w:r>
        <w:rPr>
          <w:rFonts w:ascii="Times New Roman" w:hAnsi="Times New Roman" w:cs="Times New Roman"/>
          <w:sz w:val="28"/>
          <w:szCs w:val="28"/>
        </w:rPr>
        <w:t>. Persoanele interesate pot găsi documentația necesară la linkul de mai jos. Termenul de depunere a ofertelor este 25.09. 2017, ora 9, la sediul Primăriei Orașului Jimbolia, str. T. Vladimirescu, nr. 81, Jimbolia, jud. Timiș.</w:t>
      </w:r>
    </w:p>
    <w:p w:rsidR="0087516E" w:rsidRPr="00E07786" w:rsidRDefault="0063593B" w:rsidP="008751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12AD7">
          <w:rPr>
            <w:rStyle w:val="Hyperlink"/>
            <w:rFonts w:ascii="Times New Roman" w:hAnsi="Times New Roman" w:cs="Times New Roman"/>
            <w:sz w:val="28"/>
            <w:szCs w:val="28"/>
          </w:rPr>
          <w:t>http://www.romania-serbia.net/?page_id=1749&amp;lang=en_GB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75B54" w:rsidRPr="00E57835" w:rsidRDefault="00E07786" w:rsidP="0087516E">
      <w:pPr>
        <w:jc w:val="both"/>
        <w:rPr>
          <w:rFonts w:ascii="Times New Roman" w:hAnsi="Times New Roman" w:cs="Times New Roman"/>
          <w:sz w:val="28"/>
          <w:szCs w:val="28"/>
        </w:rPr>
      </w:pPr>
      <w:r w:rsidRPr="00E57835">
        <w:rPr>
          <w:rFonts w:ascii="Times New Roman" w:hAnsi="Times New Roman" w:cs="Times New Roman"/>
          <w:sz w:val="28"/>
          <w:szCs w:val="28"/>
        </w:rPr>
        <w:t xml:space="preserve">Proiectul </w:t>
      </w:r>
      <w:r w:rsidR="00351B85">
        <w:rPr>
          <w:rFonts w:ascii="Times New Roman" w:hAnsi="Times New Roman" w:cs="Times New Roman"/>
          <w:sz w:val="28"/>
          <w:szCs w:val="28"/>
        </w:rPr>
        <w:t>vizează localitățile Jimbolia din România și Nova Crnja din Serbia</w:t>
      </w:r>
      <w:r w:rsidR="00A75B54">
        <w:rPr>
          <w:rFonts w:ascii="Times New Roman" w:hAnsi="Times New Roman" w:cs="Times New Roman"/>
          <w:sz w:val="28"/>
          <w:szCs w:val="28"/>
        </w:rPr>
        <w:t>.</w:t>
      </w:r>
      <w:r w:rsidRPr="00E57835">
        <w:rPr>
          <w:rFonts w:ascii="Times New Roman" w:hAnsi="Times New Roman" w:cs="Times New Roman"/>
          <w:sz w:val="28"/>
          <w:szCs w:val="28"/>
        </w:rPr>
        <w:t xml:space="preserve"> </w:t>
      </w:r>
      <w:r w:rsidR="00A75B54" w:rsidRPr="00E57835">
        <w:rPr>
          <w:rFonts w:ascii="Times New Roman" w:hAnsi="Times New Roman" w:cs="Times New Roman"/>
          <w:sz w:val="28"/>
          <w:szCs w:val="28"/>
        </w:rPr>
        <w:t>Obiectiv</w:t>
      </w:r>
      <w:r w:rsidR="0087516E">
        <w:rPr>
          <w:rFonts w:ascii="Times New Roman" w:hAnsi="Times New Roman" w:cs="Times New Roman"/>
          <w:sz w:val="28"/>
          <w:szCs w:val="28"/>
        </w:rPr>
        <w:t>ul general al proiectului este c</w:t>
      </w:r>
      <w:r w:rsidR="00A75B54" w:rsidRPr="00E57835">
        <w:rPr>
          <w:rFonts w:ascii="Times New Roman" w:hAnsi="Times New Roman" w:cs="Times New Roman"/>
          <w:sz w:val="28"/>
          <w:szCs w:val="28"/>
        </w:rPr>
        <w:t>ontribuția la dezvoltarea economică durabilă a regiunii acoperite, prin consolidarea și promovarea ofertei turistice transfrontaliere și crearea condițiilor pentru dezvoltarea ciclismului.</w:t>
      </w:r>
    </w:p>
    <w:p w:rsidR="006D7585" w:rsidRPr="00E57835" w:rsidRDefault="00A75B54" w:rsidP="0087516E">
      <w:pPr>
        <w:jc w:val="both"/>
        <w:rPr>
          <w:rFonts w:ascii="Times New Roman" w:hAnsi="Times New Roman" w:cs="Times New Roman"/>
          <w:sz w:val="28"/>
          <w:szCs w:val="28"/>
        </w:rPr>
      </w:pPr>
      <w:r w:rsidRPr="00E57835">
        <w:rPr>
          <w:rFonts w:ascii="Times New Roman" w:hAnsi="Times New Roman" w:cs="Times New Roman"/>
          <w:sz w:val="28"/>
          <w:szCs w:val="28"/>
          <w:shd w:val="clear" w:color="auto" w:fill="FFFFFF"/>
        </w:rPr>
        <w:t>Proiectul vizează dezvoltarea economiei turistice locale de ambele părți ale frontierei, iar acest obiectiv se va realiza prin îmbunătățirea infrastructurii de trafic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și</w:t>
      </w:r>
      <w:r w:rsidRPr="00E57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crearea rețelei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parteneriat transfrontalier. </w:t>
      </w:r>
      <w:r w:rsidR="006D7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partea română se are în vedere amenajarea unei parcări destinate bicicliștilor care tranzitează frontiera româno-sârbă pe la Jimbolia. </w:t>
      </w:r>
      <w:r w:rsidR="006D7585" w:rsidRPr="00E57835">
        <w:rPr>
          <w:rFonts w:ascii="Times New Roman" w:hAnsi="Times New Roman" w:cs="Times New Roman"/>
          <w:sz w:val="28"/>
          <w:szCs w:val="28"/>
          <w:shd w:val="clear" w:color="auto" w:fill="FFFFFF"/>
        </w:rPr>
        <w:t>Noile rute de ciclism (DeTours) ar plasa acest domeniu pe harta europeană a coridoarelor EuroVelo, iar realizarea pe termen lung a proiectului va avea un impact pozitiv asupra promovării altor resurse turistice din regiune și asupra mediului.</w:t>
      </w:r>
    </w:p>
    <w:p w:rsidR="00EE2A70" w:rsidRPr="00E07786" w:rsidRDefault="00EE2A70" w:rsidP="008751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A70" w:rsidRPr="00E0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6"/>
    <w:rsid w:val="00351B85"/>
    <w:rsid w:val="0063593B"/>
    <w:rsid w:val="006D7585"/>
    <w:rsid w:val="0087516E"/>
    <w:rsid w:val="00887F93"/>
    <w:rsid w:val="00961DB5"/>
    <w:rsid w:val="00A72E5D"/>
    <w:rsid w:val="00A75B54"/>
    <w:rsid w:val="00E07786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7EAE9-4E78-4DD2-92E2-CF6AF2DD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35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mania-serbia.net/?page_id=1749&amp;lang=en_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Pop</dc:creator>
  <cp:keywords/>
  <dc:description/>
  <cp:lastModifiedBy>Vasile Pop</cp:lastModifiedBy>
  <cp:revision>6</cp:revision>
  <dcterms:created xsi:type="dcterms:W3CDTF">2017-09-15T06:53:00Z</dcterms:created>
  <dcterms:modified xsi:type="dcterms:W3CDTF">2017-09-15T17:32:00Z</dcterms:modified>
</cp:coreProperties>
</file>